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rPr>
          <w:rFonts w:ascii="Open Sans" w:hAnsi="Open Sans" w:cs="Open Sans"/>
          <w:sz w:val="22"/>
          <w:szCs w:val="22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694690</wp:posOffset>
            </wp:positionH>
            <wp:positionV relativeFrom="paragraph">
              <wp:posOffset>25400</wp:posOffset>
            </wp:positionV>
            <wp:extent cx="546735" cy="596900"/>
            <wp:effectExtent l="0" t="0" r="0" b="0"/>
            <wp:wrapTopAndBottom/>
            <wp:docPr id="1" name="Obraz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mallCaps/>
          <w:color w:val="7F7F7F" w:themeColor="text1" w:themeTint="80"/>
          <w:sz w:val="30"/>
          <w:szCs w:val="30"/>
        </w:rPr>
        <w:t>U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RZĄD </w:t>
      </w:r>
      <w:r>
        <w:rPr>
          <w:b/>
          <w:bCs/>
          <w:smallCaps/>
          <w:color w:val="7F7F7F" w:themeColor="text1" w:themeTint="80"/>
          <w:sz w:val="30"/>
          <w:szCs w:val="30"/>
        </w:rPr>
        <w:t>M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IASTA </w:t>
      </w:r>
      <w:r>
        <w:rPr>
          <w:b/>
          <w:bCs/>
          <w:smallCaps/>
          <w:color w:val="7F7F7F" w:themeColor="text1" w:themeTint="80"/>
          <w:sz w:val="30"/>
          <w:szCs w:val="30"/>
        </w:rPr>
        <w:t>L</w:t>
      </w:r>
      <w:r>
        <w:rPr>
          <w:b/>
          <w:bCs/>
          <w:smallCaps/>
          <w:color w:val="7F7F7F" w:themeColor="text1" w:themeTint="80"/>
          <w:sz w:val="26"/>
          <w:szCs w:val="26"/>
        </w:rPr>
        <w:t>UBOŃ</w:t>
      </w:r>
    </w:p>
    <w:p>
      <w:pPr>
        <w:pStyle w:val="Normal"/>
        <w:rPr>
          <w:rFonts w:cs="Arial"/>
          <w:b/>
          <w:bCs/>
          <w:sz w:val="26"/>
          <w:szCs w:val="26"/>
        </w:rPr>
      </w:pPr>
      <w:r>
        <w:rPr>
          <w:rFonts w:cs="Arial"/>
          <w:b/>
          <w:bCs/>
          <w:color w:val="676A6C"/>
          <w:sz w:val="26"/>
          <w:szCs w:val="26"/>
          <w:shd w:fill="FFFFFF" w:val="clear"/>
        </w:rPr>
        <w:t>Wydział Administracyjno Gospodarczy (WAG)</w:t>
        <w:tab/>
        <w:tab/>
      </w:r>
    </w:p>
    <w:p>
      <w:pPr>
        <w:pStyle w:val="Normal"/>
        <w:jc w:val="center"/>
        <w:rPr>
          <w:rFonts w:ascii="Open Sans" w:hAnsi="Open Sans" w:cs="Open Sans"/>
          <w:sz w:val="22"/>
          <w:szCs w:val="22"/>
        </w:rPr>
      </w:pPr>
      <w:r>
        <w:rPr>
          <w:rFonts w:cs="Open Sans" w:ascii="Open Sans" w:hAnsi="Open Sans"/>
          <w:sz w:val="22"/>
          <w:szCs w:val="22"/>
        </w:rPr>
      </w:r>
    </w:p>
    <w:p>
      <w:pPr>
        <w:pStyle w:val="Normal"/>
        <w:rPr>
          <w:rFonts w:ascii="Open Sans" w:hAnsi="Open Sans" w:cs="Open Sans"/>
          <w:sz w:val="22"/>
          <w:szCs w:val="22"/>
        </w:rPr>
      </w:pPr>
      <w:r>
        <w:rPr>
          <w:rFonts w:cs="Open Sans" w:ascii="Open Sans" w:hAnsi="Open Sans"/>
          <w:sz w:val="22"/>
          <w:szCs w:val="22"/>
          <w:shd w:fill="FFFFFF" w:val="clear"/>
        </w:rPr>
        <w:t>WAG.2110.6.2023/29017</w:t>
      </w:r>
    </w:p>
    <w:p>
      <w:pPr>
        <w:pStyle w:val="Normal"/>
        <w:jc w:val="right"/>
        <w:rPr>
          <w:rFonts w:ascii="Open Sans" w:hAnsi="Open Sans" w:cs="Open Sans"/>
          <w:sz w:val="22"/>
          <w:szCs w:val="22"/>
        </w:rPr>
      </w:pPr>
      <w:r>
        <w:rPr>
          <w:rFonts w:cs="Open Sans" w:ascii="Open Sans" w:hAnsi="Open Sans"/>
          <w:sz w:val="22"/>
          <w:szCs w:val="22"/>
        </w:rPr>
        <w:t xml:space="preserve">Luboń, dnia </w:t>
      </w:r>
      <w:r>
        <w:rPr>
          <w:rFonts w:cs="Open Sans" w:ascii="Open Sans" w:hAnsi="Open Sans"/>
          <w:sz w:val="22"/>
          <w:szCs w:val="22"/>
        </w:rPr>
        <w:t>15</w:t>
      </w:r>
      <w:r>
        <w:rPr>
          <w:rFonts w:cs="Open Sans" w:ascii="Open Sans" w:hAnsi="Open Sans"/>
          <w:sz w:val="22"/>
          <w:szCs w:val="22"/>
          <w:shd w:fill="FFFFFF" w:val="clear"/>
        </w:rPr>
        <w:t>.0</w:t>
      </w:r>
      <w:r>
        <w:rPr>
          <w:rFonts w:cs="Open Sans" w:ascii="Open Sans" w:hAnsi="Open Sans"/>
          <w:sz w:val="22"/>
          <w:szCs w:val="22"/>
          <w:shd w:fill="FFFFFF" w:val="clear"/>
        </w:rPr>
        <w:t>5</w:t>
      </w:r>
      <w:r>
        <w:rPr>
          <w:rFonts w:cs="Open Sans" w:ascii="Open Sans" w:hAnsi="Open Sans"/>
          <w:sz w:val="22"/>
          <w:szCs w:val="22"/>
          <w:shd w:fill="FFFFFF" w:val="clear"/>
        </w:rPr>
        <w:t>.2023</w:t>
      </w:r>
    </w:p>
    <w:p>
      <w:pPr>
        <w:pStyle w:val="Normal"/>
        <w:rPr>
          <w:rFonts w:ascii="Open Sans" w:hAnsi="Open Sans" w:cs="Open Sans"/>
          <w:sz w:val="22"/>
          <w:szCs w:val="22"/>
        </w:rPr>
      </w:pPr>
      <w:r>
        <w:rPr>
          <w:rFonts w:cs="Open Sans" w:ascii="Open Sans" w:hAnsi="Open Sans"/>
          <w:sz w:val="22"/>
          <w:szCs w:val="22"/>
        </w:rPr>
      </w:r>
    </w:p>
    <w:p>
      <w:pPr>
        <w:pStyle w:val="Normal"/>
        <w:rPr>
          <w:rFonts w:ascii="Open Sans" w:hAnsi="Open Sans" w:cs="Open Sans"/>
          <w:sz w:val="22"/>
          <w:szCs w:val="22"/>
        </w:rPr>
      </w:pPr>
      <w:r>
        <w:rPr>
          <w:rFonts w:cs="Open Sans" w:ascii="Open Sans" w:hAnsi="Open Sans"/>
          <w:color w:val="676A6C"/>
          <w:sz w:val="20"/>
          <w:szCs w:val="20"/>
          <w:shd w:fill="FFFFFF" w:val="clear"/>
        </w:rPr>
        <w:t>Rdw.1067/23</w:t>
      </w:r>
    </w:p>
    <w:p>
      <w:pPr>
        <w:pStyle w:val="Normal"/>
        <w:rPr>
          <w:rFonts w:ascii="Open Sans" w:hAnsi="Open Sans" w:cs="Open Sans"/>
          <w:sz w:val="22"/>
          <w:szCs w:val="22"/>
        </w:rPr>
      </w:pPr>
      <w:r>
        <w:rPr>
          <w:rFonts w:cs="Open Sans" w:ascii="Open Sans" w:hAnsi="Open Sans"/>
          <w:sz w:val="22"/>
          <w:szCs w:val="22"/>
        </w:rPr>
      </w:r>
    </w:p>
    <w:p>
      <w:pPr>
        <w:pStyle w:val="Normal"/>
        <w:ind w:left="5529" w:hanging="0"/>
        <w:rPr>
          <w:rFonts w:ascii="Open Sans" w:hAnsi="Open Sans" w:cs="Open Sans"/>
          <w:sz w:val="22"/>
          <w:szCs w:val="22"/>
          <w:shd w:fill="FFFFFF" w:val="clear"/>
        </w:rPr>
      </w:pPr>
      <w:r>
        <w:rPr>
          <w:rFonts w:cs="Open Sans" w:ascii="Open Sans" w:hAnsi="Open Sans"/>
          <w:sz w:val="22"/>
          <w:szCs w:val="22"/>
          <w:shd w:fill="FFFFFF" w:val="clear"/>
        </w:rPr>
      </w:r>
    </w:p>
    <w:p>
      <w:pPr>
        <w:pStyle w:val="Normal"/>
        <w:ind w:left="5529" w:hanging="0"/>
        <w:rPr>
          <w:rFonts w:ascii="Open Sans" w:hAnsi="Open Sans" w:cs="Open Sans"/>
          <w:sz w:val="22"/>
          <w:szCs w:val="22"/>
          <w:shd w:fill="FFFFFF" w:val="clear"/>
        </w:rPr>
      </w:pPr>
      <w:r>
        <w:rPr>
          <w:rFonts w:cs="Open Sans" w:ascii="Open Sans" w:hAnsi="Open Sans"/>
          <w:sz w:val="22"/>
          <w:szCs w:val="22"/>
          <w:shd w:fill="FFFFFF" w:val="clear"/>
        </w:rPr>
      </w:r>
    </w:p>
    <w:p>
      <w:pPr>
        <w:pStyle w:val="Normal"/>
        <w:ind w:left="3402" w:hanging="0"/>
        <w:jc w:val="center"/>
        <w:rPr/>
      </w:pPr>
      <w:r>
        <w:rPr>
          <w:color w:val="000000"/>
          <w:sz w:val="24"/>
          <w:szCs w:val="24"/>
        </w:rPr>
        <w:t xml:space="preserve">   </w:t>
      </w:r>
      <w:r>
        <w:rPr/>
        <w:drawing>
          <wp:inline distT="0" distB="0" distL="0" distR="0">
            <wp:extent cx="1440180" cy="288290"/>
            <wp:effectExtent l="0" t="0" r="0" b="0"/>
            <wp:docPr id="2" name="name9381647f01d9dfbf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ame9381647f01d9dfbfe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/>
      </w:r>
      <w:r>
        <w:rPr>
          <w:color w:val="000000"/>
          <w:sz w:val="24"/>
          <w:szCs w:val="24"/>
        </w:rPr>
        <w:t>29017               </w:t>
      </w:r>
    </w:p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2"/>
          <w:szCs w:val="22"/>
        </w:rPr>
      </w:pPr>
      <w:r>
        <w:rPr>
          <w:rFonts w:cs="Open Sans" w:ascii="Open Sans" w:hAnsi="Open Sans"/>
          <w:sz w:val="22"/>
          <w:szCs w:val="22"/>
          <w:shd w:fill="FFFFFF" w:val="clear"/>
        </w:rPr>
        <w:t xml:space="preserve">Informuję niniejszym, iż w wyniku przeprowadzonego naboru na stanowisko strażnika miejskiego w Komendzie Straży Miejskiej Lubonia, wybrana została: Sandra Chełmińska </w:t>
        <w:br/>
        <w:br/>
        <w:t>Pani Sandra Chełmińska ma 25 lat. W 2021 r. ukończyła studia pierwszego stopnia w Wyższej Szkole Bankowej w Poznaniu na kierunku bezpieczeństwo wewnętrzne. Posiada ponad 2 letnie doświadczenie w pracy na stanowiskach strażnika miejskiego w Straży Miejskiej Poznania i Lubonia.</w:t>
        <w:br/>
        <w:t xml:space="preserve">Nie była karana za przestępstwo umyślne, posiada predyspozycje i stan zdrowia pozwalający na zatrudnienie na przedmiotowym stanowisku – spełniła zatem niezbędne i dodatkowe warunki określone w ogłoszeniu o naborze. </w:t>
        <w:br/>
        <w:br/>
        <w:t>W wyniku przeprowadzonego postępowania rekrutacyjnego na ww. stanowisko wybrana została Pani Sandra Chełmińska.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right"/>
        <w:rPr>
          <w:rFonts w:ascii="Open Sans" w:hAnsi="Open Sans" w:cs="Open Sans"/>
          <w:sz w:val="22"/>
          <w:szCs w:val="22"/>
          <w:shd w:fill="FFFFFF" w:val="clear"/>
        </w:rPr>
      </w:pPr>
      <w:r>
        <w:rPr>
          <w:rFonts w:cs="Open Sans" w:ascii="Open Sans" w:hAnsi="Open Sans"/>
          <w:sz w:val="22"/>
          <w:szCs w:val="22"/>
          <w:shd w:fill="FFFFFF" w:val="clear"/>
        </w:rPr>
      </w:r>
    </w:p>
    <w:p>
      <w:pPr>
        <w:pStyle w:val="Normal"/>
        <w:jc w:val="right"/>
        <w:rPr>
          <w:rFonts w:ascii="Open Sans" w:hAnsi="Open Sans" w:cs="Open Sans"/>
          <w:color w:val="676A6C"/>
          <w:sz w:val="20"/>
          <w:szCs w:val="20"/>
          <w:shd w:fill="FFFFFF" w:val="clear"/>
        </w:rPr>
      </w:pPr>
      <w:r>
        <w:rPr>
          <w:rFonts w:cs="Open Sans" w:ascii="Open Sans" w:hAnsi="Open Sans"/>
          <w:color w:val="676A6C"/>
          <w:sz w:val="20"/>
          <w:szCs w:val="20"/>
          <w:shd w:fill="FFFFFF" w:val="clear"/>
        </w:rPr>
        <w:t>Janusz Piasecki</w:t>
      </w:r>
    </w:p>
    <w:p>
      <w:pPr>
        <w:pStyle w:val="Normal"/>
        <w:jc w:val="right"/>
        <w:rPr>
          <w:rFonts w:ascii="Open Sans" w:hAnsi="Open Sans" w:cs="Open Sans"/>
          <w:color w:val="676A6C"/>
          <w:sz w:val="20"/>
          <w:szCs w:val="20"/>
          <w:shd w:fill="FFFFFF" w:val="clear"/>
        </w:rPr>
      </w:pPr>
      <w:r>
        <w:rPr>
          <w:rFonts w:cs="Open Sans" w:ascii="Open Sans" w:hAnsi="Open Sans"/>
          <w:color w:val="676A6C"/>
          <w:sz w:val="20"/>
          <w:szCs w:val="20"/>
          <w:shd w:fill="FFFFFF" w:val="clear"/>
        </w:rPr>
        <w:t>Sekretarz Miasta</w:t>
      </w:r>
    </w:p>
    <w:sectPr>
      <w:footerReference w:type="default" r:id="rId4"/>
      <w:type w:val="nextPage"/>
      <w:pgSz w:w="11906" w:h="16838"/>
      <w:pgMar w:left="1134" w:right="1134" w:gutter="0" w:header="0" w:top="454" w:footer="624" w:bottom="1597"/>
      <w:pgNumType w:fmt="decimal"/>
      <w:formProt w:val="false"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Calibri Light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Open San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Sporządził/a:</w:t>
    </w:r>
    <w:r>
      <w:rPr>
        <w:b/>
        <w:bCs/>
        <w:sz w:val="16"/>
        <w:szCs w:val="16"/>
      </w:rPr>
      <w:t xml:space="preserve"> </w:t>
    </w:r>
    <w:r>
      <w:rPr>
        <w:rFonts w:cs="Open Sans" w:ascii="Open Sans" w:hAnsi="Open Sans"/>
        <w:color w:val="676A6C"/>
        <w:sz w:val="20"/>
        <w:szCs w:val="20"/>
        <w:shd w:fill="FFFFFF" w:val="clear"/>
      </w:rPr>
      <w:t>Janusz Piasecki</w:t>
    </w:r>
  </w:p>
  <w:p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tel.</w:t>
    </w:r>
    <w:r>
      <w:rPr>
        <w:b/>
        <w:bCs/>
        <w:sz w:val="16"/>
        <w:szCs w:val="16"/>
      </w:rPr>
      <w:t xml:space="preserve"> </w:t>
    </w:r>
    <w:r>
      <w:rPr>
        <w:rFonts w:cs="Open Sans" w:ascii="Open Sans" w:hAnsi="Open Sans"/>
        <w:color w:val="676A6C"/>
        <w:sz w:val="20"/>
        <w:szCs w:val="20"/>
        <w:shd w:fill="FFFFFF" w:val="clear"/>
      </w:rPr>
      <w:t>697630918</w:t>
    </w:r>
    <w:r>
      <w:rPr>
        <w:b/>
        <w:bCs/>
        <w:sz w:val="16"/>
        <w:szCs w:val="16"/>
      </w:rPr>
      <w:t xml:space="preserve">, </w:t>
    </w:r>
    <w:r>
      <w:rPr>
        <w:b/>
        <w:bCs/>
        <w:color w:val="7F7F7F" w:themeColor="text1" w:themeTint="80"/>
        <w:sz w:val="16"/>
        <w:szCs w:val="16"/>
      </w:rPr>
      <w:t xml:space="preserve">e-mail: </w:t>
    </w:r>
    <w:r>
      <w:rPr>
        <w:rFonts w:cs="Open Sans" w:ascii="Open Sans" w:hAnsi="Open Sans"/>
        <w:color w:val="676A6C"/>
        <w:sz w:val="20"/>
        <w:szCs w:val="20"/>
        <w:shd w:fill="FFFFFF" w:val="clear"/>
      </w:rPr>
      <w:t>janusz.piasecki@umlubon.pl</w:t>
    </w:r>
  </w:p>
  <w:p>
    <w:pPr>
      <w:pStyle w:val="Stopka"/>
      <w:jc w:val="center"/>
      <w:rPr>
        <w:sz w:val="20"/>
        <w:szCs w:val="20"/>
      </w:rPr>
    </w:pPr>
    <w:r>
      <w:rPr>
        <w:sz w:val="20"/>
        <w:szCs w:val="20"/>
      </w:rPr>
      <mc:AlternateContent>
        <mc:Choice Requires="wps">
          <w:drawing>
            <wp:anchor behindDoc="1" distT="5715" distB="4445" distL="5080" distR="5080" simplePos="0" locked="0" layoutInCell="0" allowOverlap="1" relativeHeight="2" wp14:anchorId="6BCE7453">
              <wp:simplePos x="0" y="0"/>
              <wp:positionH relativeFrom="column">
                <wp:posOffset>20320</wp:posOffset>
              </wp:positionH>
              <wp:positionV relativeFrom="paragraph">
                <wp:posOffset>36195</wp:posOffset>
              </wp:positionV>
              <wp:extent cx="6066790" cy="27305"/>
              <wp:effectExtent l="5080" t="5715" r="5080" b="4445"/>
              <wp:wrapNone/>
              <wp:docPr id="3" name="Rectangle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6720" cy="27360"/>
                      </a:xfrm>
                      <a:prstGeom prst="rect">
                        <a:avLst/>
                      </a:prstGeom>
                      <a:solidFill>
                        <a:srgbClr val="666666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1" path="m0,0l-2147483645,0l-2147483645,-2147483646l0,-2147483646xe" fillcolor="#666666" stroked="t" o:allowincell="f" style="position:absolute;margin-left:1.6pt;margin-top:2.85pt;width:477.65pt;height:2.1pt;mso-wrap-style:none;v-text-anchor:middle" wp14:anchorId="6BCE7453">
              <v:fill o:detectmouseclick="t" type="solid" color2="#999999"/>
              <v:stroke color="black" weight="9360" joinstyle="round" endcap="flat"/>
              <w10:wrap type="none"/>
            </v:rect>
          </w:pict>
        </mc:Fallback>
      </mc:AlternateContent>
    </w:r>
  </w:p>
  <w:p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Miasto Luboń, Pl. E.Bojanowskiego 2, 62-030 Luboń </w:t>
    </w:r>
  </w:p>
  <w:p>
    <w:pPr>
      <w:pStyle w:val="Stopka"/>
      <w:jc w:val="center"/>
      <w:rPr>
        <w:sz w:val="20"/>
        <w:szCs w:val="20"/>
      </w:rPr>
    </w:pPr>
    <w:r>
      <w:rPr>
        <w:sz w:val="20"/>
        <w:szCs w:val="20"/>
      </w:rPr>
      <w:t>tel. 061 8130011 faks 061 8130097 REGON 631257868 NIP 777-31-27-031</w:t>
    </w:r>
  </w:p>
</w:ftr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 Unicode MS" w:cs="Times New Roman"/>
      <w:color w:val="auto"/>
      <w:kern w:val="2"/>
      <w:sz w:val="24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-Standardschriftart" w:customStyle="1">
    <w:name w:val="Absatz-Standardschriftart"/>
    <w:qFormat/>
    <w:rPr/>
  </w:style>
  <w:style w:type="character" w:styleId="WW-Absatz-Standardschriftart" w:customStyle="1">
    <w:name w:val="WW-Absatz-Standardschriftart"/>
    <w:qFormat/>
    <w:rPr/>
  </w:style>
  <w:style w:type="character" w:styleId="Polewypenienia" w:customStyle="1">
    <w:name w:val="Pole wypełnienia"/>
    <w:qFormat/>
    <w:rPr>
      <w:smallCaps/>
      <w:color w:val="008080"/>
      <w:u w:val="dotted"/>
    </w:rPr>
  </w:style>
  <w:style w:type="character" w:styleId="DefaultParagraphFontPHPDOCX">
    <w:name w:val="Default Paragraph Font PHPDOCX"/>
    <w:uiPriority w:val="1"/>
    <w:semiHidden/>
    <w:unhideWhenUsed/>
    <w:qFormat/>
    <w:rPr/>
  </w:style>
  <w:style w:type="character" w:styleId="TitleCarPHPDOCX" w:customStyle="1">
    <w:name w:val="Title Car PHPDOCX"/>
    <w:basedOn w:val="DefaultParagraphFontPHPDOCX"/>
    <w:link w:val="TitlePHPDOCX"/>
    <w:uiPriority w:val="10"/>
    <w:qFormat/>
    <w:rsid w:val="00df064e"/>
    <w:rPr>
      <w:rFonts w:ascii="Calibri Light" w:hAnsi="Calibri Light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arPHPDOCX" w:customStyle="1">
    <w:name w:val="Subtitle Car PHPDOCX"/>
    <w:basedOn w:val="DefaultParagraphFontPHPDOCX"/>
    <w:link w:val="SubtitlePHPDOCX"/>
    <w:uiPriority w:val="11"/>
    <w:qFormat/>
    <w:rsid w:val="00df064e"/>
    <w:rPr>
      <w:rFonts w:ascii="Calibri Light" w:hAnsi="Calibri Light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AnnotationreferencePHPDOCX">
    <w:name w:val="annotation reference PHPDOCX"/>
    <w:basedOn w:val="DefaultParagraphFontPHPDOCX"/>
    <w:uiPriority w:val="99"/>
    <w:semiHidden/>
    <w:unhideWhenUsed/>
    <w:qFormat/>
    <w:rsid w:val="00e139ea"/>
    <w:rPr>
      <w:sz w:val="16"/>
      <w:szCs w:val="16"/>
    </w:rPr>
  </w:style>
  <w:style w:type="character" w:styleId="CommentTextCharPHPDOCX" w:customStyle="1">
    <w:name w:val="Comment Text Char PHPDOCX"/>
    <w:basedOn w:val="DefaultParagraphFontPHPDOCX"/>
    <w:link w:val="AnnotationtextPHPDOCX"/>
    <w:uiPriority w:val="99"/>
    <w:semiHidden/>
    <w:qFormat/>
    <w:rsid w:val="00e139ea"/>
    <w:rPr>
      <w:sz w:val="20"/>
      <w:szCs w:val="20"/>
    </w:rPr>
  </w:style>
  <w:style w:type="character" w:styleId="CommentSubjectCharPHPDOCX" w:customStyle="1">
    <w:name w:val="Comment Subject Char PHPDOCX"/>
    <w:basedOn w:val="CommentTextCharPHPDOCX"/>
    <w:link w:val="AnnotationsubjectPHPDOCX"/>
    <w:uiPriority w:val="99"/>
    <w:semiHidden/>
    <w:qFormat/>
    <w:rsid w:val="00e139ea"/>
    <w:rPr>
      <w:b/>
      <w:bCs/>
      <w:sz w:val="20"/>
      <w:szCs w:val="20"/>
    </w:rPr>
  </w:style>
  <w:style w:type="character" w:styleId="BalloonTextCharPHPDOCX" w:customStyle="1">
    <w:name w:val="Balloon Text Char PHPDOCX"/>
    <w:basedOn w:val="DefaultParagraphFontPHPDOCX"/>
    <w:link w:val="BalloonTextPHPDOCX"/>
    <w:uiPriority w:val="99"/>
    <w:semiHidden/>
    <w:qFormat/>
    <w:rsid w:val="00e139ea"/>
    <w:rPr>
      <w:rFonts w:ascii="Tahoma" w:hAnsi="Tahoma" w:cs="Tahoma"/>
      <w:sz w:val="16"/>
      <w:szCs w:val="16"/>
    </w:rPr>
  </w:style>
  <w:style w:type="character" w:styleId="FootnoteTextCarPHPDOCX" w:customStyle="1">
    <w:name w:val="footnote Text Car PHPDOCX"/>
    <w:basedOn w:val="DefaultParagraphFontPHPDOCX"/>
    <w:link w:val="FootnoteTextPHPDOCX"/>
    <w:uiPriority w:val="99"/>
    <w:semiHidden/>
    <w:qFormat/>
    <w:rsid w:val="006e0fda"/>
    <w:rPr>
      <w:sz w:val="20"/>
      <w:szCs w:val="20"/>
    </w:rPr>
  </w:style>
  <w:style w:type="character" w:styleId="FootnoteReferencePHPDOCX">
    <w:name w:val="footnote Reference PHPDOCX"/>
    <w:basedOn w:val="DefaultParagraphFontPHPDOCX"/>
    <w:uiPriority w:val="99"/>
    <w:semiHidden/>
    <w:unhideWhenUsed/>
    <w:qFormat/>
    <w:rsid w:val="006e0fda"/>
    <w:rPr>
      <w:vertAlign w:val="superscript"/>
    </w:rPr>
  </w:style>
  <w:style w:type="character" w:styleId="EndnoteTextCarPHPDOCX" w:customStyle="1">
    <w:name w:val="endnote Text Car PHPDOCX"/>
    <w:basedOn w:val="DefaultParagraphFontPHPDOCX"/>
    <w:link w:val="EndnoteTextPHPDOCX"/>
    <w:uiPriority w:val="99"/>
    <w:semiHidden/>
    <w:qFormat/>
    <w:rsid w:val="006e0fda"/>
    <w:rPr>
      <w:sz w:val="20"/>
      <w:szCs w:val="20"/>
    </w:rPr>
  </w:style>
  <w:style w:type="character" w:styleId="EndnoteReferencePHPDOCX">
    <w:name w:val="endnote Reference PHPDOCX"/>
    <w:basedOn w:val="DefaultParagraphFontPHPDOCX"/>
    <w:uiPriority w:val="99"/>
    <w:semiHidden/>
    <w:unhideWhenUsed/>
    <w:qFormat/>
    <w:rsid w:val="006e0fda"/>
    <w:rPr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before="0" w:after="120"/>
    </w:pPr>
    <w:rPr/>
  </w:style>
  <w:style w:type="paragraph" w:styleId="Lista">
    <w:name w:val="List"/>
    <w:basedOn w:val="Tretekstu"/>
    <w:pPr/>
    <w:rPr>
      <w:rFonts w:cs="Tahoma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Tahoma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pPr>
      <w:keepNext w:val="true"/>
      <w:spacing w:before="240" w:after="120"/>
    </w:pPr>
    <w:rPr>
      <w:rFonts w:cs="Tahoma"/>
      <w:sz w:val="28"/>
      <w:szCs w:val="28"/>
    </w:rPr>
  </w:style>
  <w:style w:type="paragraph" w:styleId="Podpis1" w:customStyle="1">
    <w:name w:val="Podpis1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styleId="Stopka">
    <w:name w:val="Footer"/>
    <w:basedOn w:val="Normal"/>
    <w:pPr>
      <w:suppressLineNumbers/>
      <w:tabs>
        <w:tab w:val="clear" w:pos="709"/>
        <w:tab w:val="center" w:pos="4818" w:leader="none"/>
        <w:tab w:val="right" w:pos="9637" w:leader="none"/>
      </w:tabs>
    </w:pPr>
    <w:rPr/>
  </w:style>
  <w:style w:type="paragraph" w:styleId="Liniapozioma" w:customStyle="1">
    <w:name w:val="Linia pozioma"/>
    <w:basedOn w:val="Normal"/>
    <w:next w:val="Tretekstu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Zawartotabeli" w:customStyle="1">
    <w:name w:val="Zawartość tabeli"/>
    <w:basedOn w:val="Normal"/>
    <w:qFormat/>
    <w:pPr>
      <w:suppressLineNumbers/>
    </w:pPr>
    <w:rPr/>
  </w:style>
  <w:style w:type="paragraph" w:styleId="Nagwektabeli" w:customStyle="1">
    <w:name w:val="Nagłówek tabeli"/>
    <w:basedOn w:val="Zawartotabeli"/>
    <w:qFormat/>
    <w:pPr>
      <w:jc w:val="center"/>
    </w:pPr>
    <w:rPr>
      <w:b/>
      <w:bCs/>
    </w:rPr>
  </w:style>
  <w:style w:type="paragraph" w:styleId="Zawartoramki" w:customStyle="1">
    <w:name w:val="Zawartość ramki"/>
    <w:basedOn w:val="Tretekstu"/>
    <w:qFormat/>
    <w:pPr/>
    <w:rPr/>
  </w:style>
  <w:style w:type="paragraph" w:styleId="ListParagraphPHPDOCX">
    <w:name w:val="List Paragraph PHPDOCX"/>
    <w:basedOn w:val="Normal"/>
    <w:uiPriority w:val="34"/>
    <w:qFormat/>
    <w:rsid w:val="00df064e"/>
    <w:pPr>
      <w:spacing w:before="0" w:after="0"/>
      <w:ind w:left="720" w:hanging="0"/>
      <w:contextualSpacing/>
    </w:pPr>
    <w:rPr/>
  </w:style>
  <w:style w:type="paragraph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 Light" w:hAnsi="Calibri Light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ubtitlePHPDOCX">
    <w:name w:val="Subtitle PHPDOCX"/>
    <w:basedOn w:val="Normal"/>
    <w:next w:val="Normal"/>
    <w:link w:val="SubtitleCarPHPDOCX"/>
    <w:uiPriority w:val="11"/>
    <w:qFormat/>
    <w:rsid w:val="00df064e"/>
    <w:pPr/>
    <w:rPr>
      <w:rFonts w:ascii="Calibri Light" w:hAnsi="Calibri Light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AnnotationtextPHPDOCX">
    <w:name w:val="annotation text PHPDOCX"/>
    <w:basedOn w:val="Normal"/>
    <w:link w:val="CommentTextCharPHPDOCX"/>
    <w:uiPriority w:val="99"/>
    <w:semiHidden/>
    <w:unhideWhenUsed/>
    <w:qFormat/>
    <w:rsid w:val="00e139ea"/>
    <w:pPr>
      <w:spacing w:lineRule="auto" w:line="240"/>
    </w:pPr>
    <w:rPr>
      <w:sz w:val="20"/>
      <w:szCs w:val="20"/>
    </w:rPr>
  </w:style>
  <w:style w:type="paragraph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qFormat/>
    <w:rsid w:val="00e139ea"/>
    <w:pPr/>
    <w:rPr>
      <w:b/>
      <w:bCs/>
    </w:rPr>
  </w:style>
  <w:style w:type="paragraph" w:styleId="BalloonTextPHPDOCX">
    <w:name w:val="Balloon Text PHPDOCX"/>
    <w:basedOn w:val="Normal"/>
    <w:link w:val="BalloonTextCharPHPDOCX"/>
    <w:uiPriority w:val="99"/>
    <w:semiHidden/>
    <w:unhideWhenUsed/>
    <w:qFormat/>
    <w:rsid w:val="00e139e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PHPDOCX">
    <w:name w:val="footnote Text PHPDOCX"/>
    <w:basedOn w:val="Normal"/>
    <w:link w:val="FootnoteTextCarPHPDOCX"/>
    <w:uiPriority w:val="99"/>
    <w:semiHidden/>
    <w:unhideWhenUsed/>
    <w:qFormat/>
    <w:rsid w:val="006e0fda"/>
    <w:pPr>
      <w:spacing w:lineRule="auto" w:line="240" w:before="0" w:after="0"/>
    </w:pPr>
    <w:rPr>
      <w:sz w:val="20"/>
      <w:szCs w:val="20"/>
    </w:rPr>
  </w:style>
  <w:style w:type="paragraph" w:styleId="EndnoteTextPHPDOCX">
    <w:name w:val="endnote Text PHPDOCX"/>
    <w:basedOn w:val="Normal"/>
    <w:link w:val="EndnoteTextCarPHPDOCX"/>
    <w:uiPriority w:val="99"/>
    <w:semiHidden/>
    <w:unhideWhenUsed/>
    <w:qFormat/>
    <w:rsid w:val="006e0fda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PHPDOCX">
    <w:name w:val="Table Grid PHPDOCX"/>
    <w:uiPriority w:val="59"/>
    <w:rsid w:val="00493a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pismo ogolne.dotx</Template>
  <TotalTime>43</TotalTime>
  <Application>LibreOffice/7.5.3.2$Windows_X86_64 LibreOffice_project/9f56dff12ba03b9acd7730a5a481eea045e468f3</Application>
  <AppVersion>15.0000</AppVersion>
  <Pages>1</Pages>
  <Words>142</Words>
  <Characters>983</Characters>
  <CharactersWithSpaces>1139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2022-12-22T11:09:00Z</dcterms:created>
  <dc:creator>j.piasecki</dc:creator>
  <dc:description/>
  <dc:language>pl-PL</dc:language>
  <cp:lastModifiedBy>Janusz Piasecki</cp:lastModifiedBy>
  <cp:lastPrinted>1899-12-31T23:00:00Z</cp:lastPrinted>
  <dcterms:modified xsi:type="dcterms:W3CDTF">2023-06-06T11:54:10Z</dcterms:modified>
  <cp:revision>6</cp:revision>
  <dc:subject/>
  <dc:title>listownik UM 13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